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87731" w14:textId="5A1B3D3D" w:rsidR="00C96360" w:rsidRDefault="00CD74C6" w:rsidP="00C96360">
      <w:pPr>
        <w:ind w:left="-426"/>
        <w:rPr>
          <w:rFonts w:ascii="Calibri" w:hAnsi="Calibri" w:cs="Calibri"/>
          <w:b/>
          <w:bCs/>
          <w:color w:val="EE0000"/>
          <w:sz w:val="44"/>
          <w:szCs w:val="44"/>
        </w:rPr>
      </w:pPr>
      <w:r w:rsidRPr="00F17C0F">
        <w:rPr>
          <w:rFonts w:ascii="Calibri" w:hAnsi="Calibri" w:cs="Calibri"/>
          <w:b/>
          <w:bCs/>
          <w:noProof/>
          <w:sz w:val="44"/>
          <w:szCs w:val="44"/>
          <w:lang w:eastAsia="es-E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BF459A" wp14:editId="41D41507">
                <wp:simplePos x="0" y="0"/>
                <wp:positionH relativeFrom="column">
                  <wp:posOffset>4303522</wp:posOffset>
                </wp:positionH>
                <wp:positionV relativeFrom="paragraph">
                  <wp:posOffset>-75565</wp:posOffset>
                </wp:positionV>
                <wp:extent cx="1584925" cy="1249250"/>
                <wp:effectExtent l="0" t="0" r="3175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4925" cy="12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4A15C" w14:textId="18A7C8F2" w:rsidR="00F17C0F" w:rsidRDefault="00CD74C6" w:rsidP="00CD74C6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D4A023" wp14:editId="003791BA">
                                  <wp:extent cx="1194435" cy="1148715"/>
                                  <wp:effectExtent l="0" t="0" r="0" b="0"/>
                                  <wp:docPr id="1578072550" name="Imagen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78072550" name="Imagen 1578072550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194435" cy="114871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BF459A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338.85pt;margin-top:-5.95pt;width:124.8pt;height:9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" stroked="f">
                <v:textbox>
                  <w:txbxContent>
                    <w:p w14:paraId="5174A15C" w14:textId="18A7C8F2" w:rsidR="00F17C0F" w:rsidRDefault="00CD74C6" w:rsidP="00CD74C6">
                      <w:r>
                        <w:rPr>
                          <w:noProof/>
                        </w:rPr>
                        <w:drawing>
                          <wp:inline distT="0" distB="0" distL="0" distR="0" wp14:anchorId="77D4A023" wp14:editId="003791BA">
                            <wp:extent cx="1194435" cy="1148715"/>
                            <wp:effectExtent l="0" t="0" r="0" b="0"/>
                            <wp:docPr id="1578072550" name="Imagen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78072550" name="Imagen 1578072550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94435" cy="114871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C35A71" w:rsidRPr="00C35A71">
        <w:rPr>
          <w:rFonts w:ascii="Calibri" w:hAnsi="Calibri" w:cs="Calibri"/>
          <w:b/>
          <w:bCs/>
          <w:noProof/>
          <w:sz w:val="44"/>
          <w:szCs w:val="44"/>
          <w:lang w:eastAsia="es-E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40854F" wp14:editId="500E0792">
                <wp:simplePos x="0" y="0"/>
                <wp:positionH relativeFrom="column">
                  <wp:posOffset>-308610</wp:posOffset>
                </wp:positionH>
                <wp:positionV relativeFrom="paragraph">
                  <wp:posOffset>0</wp:posOffset>
                </wp:positionV>
                <wp:extent cx="1257300" cy="1277620"/>
                <wp:effectExtent l="0" t="0" r="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1277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161BE" w14:textId="3F1C9454" w:rsidR="00C35A71" w:rsidRDefault="008E397E">
                            <w:r>
                              <w:rPr>
                                <w:noProof/>
                                <w:lang w:eastAsia="es-ES"/>
                              </w:rPr>
                              <w:drawing>
                                <wp:inline distT="0" distB="0" distL="0" distR="0" wp14:anchorId="4673394D" wp14:editId="0BAD8127">
                                  <wp:extent cx="1065530" cy="1065530"/>
                                  <wp:effectExtent l="0" t="0" r="1270" b="1270"/>
                                  <wp:docPr id="1000485318" name="Imagen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92516519" name="Imagen 1692516519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65530" cy="10655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240854F" id="_x0000_s1027" type="#_x0000_t202" style="position:absolute;left:0;text-align:left;margin-left:-24.3pt;margin-top:0;width:99pt;height:10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" stroked="f">
                <v:textbox style="mso-fit-shape-to-text:t">
                  <w:txbxContent>
                    <w:p w14:paraId="05B161BE" w14:textId="3F1C9454" w:rsidR="00C35A71" w:rsidRDefault="008E397E"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4673394D" wp14:editId="0BAD8127">
                            <wp:extent cx="1065530" cy="1065530"/>
                            <wp:effectExtent l="0" t="0" r="1270" b="1270"/>
                            <wp:docPr id="1000485318" name="Imagen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92516519" name="Imagen 1692516519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65530" cy="106553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96360">
        <w:rPr>
          <w:rFonts w:ascii="Calibri" w:hAnsi="Calibri" w:cs="Calibri"/>
          <w:b/>
          <w:bCs/>
          <w:color w:val="EE0000"/>
          <w:sz w:val="22"/>
          <w:szCs w:val="22"/>
          <w:highlight w:val="yellow"/>
        </w:rPr>
        <w:t xml:space="preserve">  </w:t>
      </w:r>
    </w:p>
    <w:p w14:paraId="21CB7009" w14:textId="353C2268" w:rsidR="0032535D" w:rsidRDefault="00C96360" w:rsidP="0032535D">
      <w:pPr>
        <w:ind w:left="-426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b/>
          <w:bCs/>
          <w:color w:val="EE0000"/>
          <w:sz w:val="44"/>
          <w:szCs w:val="44"/>
        </w:rPr>
        <w:t xml:space="preserve">             </w:t>
      </w:r>
      <w:r w:rsidR="00217874" w:rsidRPr="00F609D4">
        <w:rPr>
          <w:rFonts w:ascii="Calibri" w:hAnsi="Calibri" w:cs="Calibri"/>
          <w:b/>
          <w:bCs/>
          <w:sz w:val="44"/>
          <w:szCs w:val="44"/>
        </w:rPr>
        <w:t>Concurso de carteles</w:t>
      </w:r>
    </w:p>
    <w:p w14:paraId="5609FBC6" w14:textId="4C52DBEA" w:rsidR="0032535D" w:rsidRDefault="0032535D" w:rsidP="0032535D">
      <w:pPr>
        <w:ind w:left="-426"/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b/>
          <w:bCs/>
          <w:sz w:val="44"/>
          <w:szCs w:val="44"/>
        </w:rPr>
        <w:t>ACADEMIA CUBANA DE LA LENGUA</w:t>
      </w:r>
    </w:p>
    <w:p w14:paraId="7FBEFCEF" w14:textId="1526BA23" w:rsidR="0093354A" w:rsidRPr="00262CD4" w:rsidRDefault="0032535D" w:rsidP="0032535D">
      <w:pPr>
        <w:rPr>
          <w:rFonts w:asciiTheme="minorHAnsi" w:hAnsiTheme="minorHAnsi" w:cstheme="minorHAnsi"/>
          <w:b/>
          <w:bCs/>
          <w:sz w:val="44"/>
          <w:szCs w:val="44"/>
        </w:rPr>
      </w:pPr>
      <w:r w:rsidRPr="00262CD4">
        <w:rPr>
          <w:rFonts w:asciiTheme="minorHAnsi" w:hAnsiTheme="minorHAnsi" w:cstheme="minorHAnsi"/>
          <w:b/>
          <w:bCs/>
          <w:sz w:val="44"/>
          <w:szCs w:val="44"/>
        </w:rPr>
        <w:t xml:space="preserve">                      </w:t>
      </w:r>
      <w:r w:rsidR="00262CD4" w:rsidRPr="00262CD4">
        <w:rPr>
          <w:rFonts w:asciiTheme="minorHAnsi" w:hAnsiTheme="minorHAnsi" w:cstheme="minorHAnsi"/>
          <w:b/>
          <w:sz w:val="44"/>
          <w:szCs w:val="44"/>
        </w:rPr>
        <w:t>1926-2026</w:t>
      </w:r>
    </w:p>
    <w:p w14:paraId="3269C7F3" w14:textId="77777777" w:rsidR="00C35A71" w:rsidRPr="002E5203" w:rsidRDefault="00C35A71" w:rsidP="00640802">
      <w:pPr>
        <w:spacing w:line="360" w:lineRule="auto"/>
        <w:ind w:left="-14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A9A151B" w14:textId="1B38CEE6" w:rsidR="00D37D84" w:rsidRPr="00C96360" w:rsidRDefault="0093354A" w:rsidP="008E397E">
      <w:pPr>
        <w:ind w:left="-142"/>
        <w:jc w:val="both"/>
        <w:rPr>
          <w:rFonts w:ascii="Arial" w:hAnsi="Arial" w:cs="Arial"/>
          <w:noProof/>
          <w:sz w:val="22"/>
          <w:szCs w:val="22"/>
        </w:rPr>
      </w:pPr>
      <w:r w:rsidRPr="00C96360">
        <w:rPr>
          <w:rFonts w:ascii="Arial" w:hAnsi="Arial" w:cs="Arial"/>
          <w:sz w:val="22"/>
          <w:szCs w:val="22"/>
        </w:rPr>
        <w:t xml:space="preserve">El proyecto </w:t>
      </w:r>
      <w:proofErr w:type="spellStart"/>
      <w:r w:rsidRPr="00C96360">
        <w:rPr>
          <w:rFonts w:ascii="Arial" w:hAnsi="Arial" w:cs="Arial"/>
          <w:sz w:val="22"/>
          <w:szCs w:val="22"/>
        </w:rPr>
        <w:t>CartelON</w:t>
      </w:r>
      <w:proofErr w:type="spellEnd"/>
      <w:r w:rsidR="00D37D84" w:rsidRPr="00C96360">
        <w:rPr>
          <w:rFonts w:ascii="Arial" w:hAnsi="Arial" w:cs="Arial"/>
          <w:sz w:val="22"/>
          <w:szCs w:val="22"/>
        </w:rPr>
        <w:t xml:space="preserve"> y la Academia Cubana de la Lengua</w:t>
      </w:r>
      <w:r w:rsidRPr="00C96360">
        <w:rPr>
          <w:rFonts w:ascii="Arial" w:hAnsi="Arial" w:cs="Arial"/>
          <w:sz w:val="22"/>
          <w:szCs w:val="22"/>
        </w:rPr>
        <w:t xml:space="preserve">, </w:t>
      </w:r>
      <w:r w:rsidR="00D37D84" w:rsidRPr="00C96360">
        <w:rPr>
          <w:rFonts w:ascii="Arial" w:hAnsi="Arial" w:cs="Arial"/>
          <w:sz w:val="22"/>
          <w:szCs w:val="22"/>
        </w:rPr>
        <w:t>con el apoyo de la Consejería Cultural de la Embajada de España en Cuba y AECID</w:t>
      </w:r>
      <w:r w:rsidR="00595A09" w:rsidRPr="00C96360">
        <w:rPr>
          <w:rFonts w:ascii="Arial" w:hAnsi="Arial" w:cs="Arial"/>
          <w:sz w:val="22"/>
          <w:szCs w:val="22"/>
        </w:rPr>
        <w:t xml:space="preserve">, </w:t>
      </w:r>
      <w:r w:rsidRPr="00C96360">
        <w:rPr>
          <w:rFonts w:ascii="Arial" w:hAnsi="Arial" w:cs="Arial"/>
          <w:sz w:val="22"/>
          <w:szCs w:val="22"/>
        </w:rPr>
        <w:t>convoca</w:t>
      </w:r>
      <w:r w:rsidR="0032535D" w:rsidRPr="00C96360">
        <w:rPr>
          <w:rFonts w:ascii="Arial" w:hAnsi="Arial" w:cs="Arial"/>
          <w:sz w:val="22"/>
          <w:szCs w:val="22"/>
        </w:rPr>
        <w:t>n</w:t>
      </w:r>
      <w:r w:rsidRPr="00C96360">
        <w:rPr>
          <w:rFonts w:ascii="Arial" w:hAnsi="Arial" w:cs="Arial"/>
          <w:sz w:val="22"/>
          <w:szCs w:val="22"/>
        </w:rPr>
        <w:t xml:space="preserve"> a diseñadores cubanos, estudiantes de diseño, artistas de la plástica y amantes del cartel a participar del Concurso con motivo del </w:t>
      </w:r>
      <w:r w:rsidR="00031DF6">
        <w:rPr>
          <w:rFonts w:ascii="Arial" w:hAnsi="Arial" w:cs="Arial"/>
          <w:sz w:val="22"/>
          <w:szCs w:val="22"/>
        </w:rPr>
        <w:t>c</w:t>
      </w:r>
      <w:r w:rsidR="00640802" w:rsidRPr="00C96360">
        <w:rPr>
          <w:rFonts w:ascii="Arial" w:hAnsi="Arial" w:cs="Arial"/>
          <w:sz w:val="22"/>
          <w:szCs w:val="22"/>
        </w:rPr>
        <w:t xml:space="preserve">entenario de </w:t>
      </w:r>
      <w:r w:rsidR="00D37D84" w:rsidRPr="00C96360">
        <w:rPr>
          <w:rFonts w:ascii="Arial" w:hAnsi="Arial" w:cs="Arial"/>
          <w:sz w:val="22"/>
          <w:szCs w:val="22"/>
        </w:rPr>
        <w:t>la Academia Cubana de la Lengua.</w:t>
      </w:r>
      <w:r w:rsidR="00D37D84" w:rsidRPr="00C96360">
        <w:rPr>
          <w:rFonts w:ascii="Arial" w:hAnsi="Arial" w:cs="Arial"/>
          <w:noProof/>
          <w:sz w:val="22"/>
          <w:szCs w:val="22"/>
        </w:rPr>
        <w:t xml:space="preserve"> </w:t>
      </w:r>
    </w:p>
    <w:p w14:paraId="0437D0DD" w14:textId="77777777" w:rsidR="008E397E" w:rsidRPr="00C96360" w:rsidRDefault="008E397E" w:rsidP="008E397E">
      <w:pPr>
        <w:ind w:left="-142"/>
        <w:jc w:val="both"/>
        <w:rPr>
          <w:rFonts w:ascii="Arial" w:hAnsi="Arial" w:cs="Arial"/>
          <w:noProof/>
          <w:sz w:val="22"/>
          <w:szCs w:val="22"/>
        </w:rPr>
      </w:pPr>
    </w:p>
    <w:p w14:paraId="04148F65" w14:textId="5AB18AED" w:rsidR="0032535D" w:rsidRDefault="008E397E" w:rsidP="008E397E">
      <w:pPr>
        <w:ind w:left="-142"/>
        <w:jc w:val="both"/>
        <w:rPr>
          <w:rFonts w:ascii="Arial" w:hAnsi="Arial" w:cs="Arial"/>
          <w:color w:val="212529"/>
          <w:sz w:val="22"/>
          <w:szCs w:val="22"/>
        </w:rPr>
      </w:pPr>
      <w:r w:rsidRPr="00C96360">
        <w:rPr>
          <w:rFonts w:ascii="Arial" w:hAnsi="Arial" w:cs="Arial"/>
          <w:color w:val="212529"/>
          <w:sz w:val="22"/>
          <w:szCs w:val="22"/>
          <w:shd w:val="clear" w:color="auto" w:fill="FFFFFF"/>
        </w:rPr>
        <w:t>Fundada el 19 de mayo de 1926, la</w:t>
      </w:r>
      <w:r w:rsidRPr="00C96360">
        <w:rPr>
          <w:rStyle w:val="apple-converted-space"/>
          <w:rFonts w:ascii="Arial" w:hAnsi="Arial" w:cs="Arial"/>
          <w:color w:val="212529"/>
          <w:sz w:val="22"/>
          <w:szCs w:val="22"/>
          <w:shd w:val="clear" w:color="auto" w:fill="FFFFFF"/>
        </w:rPr>
        <w:t> </w:t>
      </w:r>
      <w:r w:rsidR="00CB5152">
        <w:rPr>
          <w:rFonts w:ascii="Arial" w:hAnsi="Arial" w:cs="Arial"/>
          <w:sz w:val="22"/>
          <w:szCs w:val="22"/>
        </w:rPr>
        <w:t>Academia Cubana de</w:t>
      </w:r>
      <w:r w:rsidR="00C96360">
        <w:rPr>
          <w:rFonts w:ascii="Arial" w:hAnsi="Arial" w:cs="Arial"/>
          <w:sz w:val="22"/>
          <w:szCs w:val="22"/>
        </w:rPr>
        <w:t xml:space="preserve"> </w:t>
      </w:r>
      <w:r w:rsidRPr="00C96360">
        <w:rPr>
          <w:rFonts w:ascii="Arial" w:hAnsi="Arial" w:cs="Arial"/>
          <w:sz w:val="22"/>
          <w:szCs w:val="22"/>
        </w:rPr>
        <w:t xml:space="preserve">La Lengua </w:t>
      </w:r>
      <w:r w:rsidR="000E5D13">
        <w:rPr>
          <w:rFonts w:ascii="Arial" w:hAnsi="Arial" w:cs="Arial"/>
          <w:color w:val="212529"/>
          <w:sz w:val="22"/>
          <w:szCs w:val="22"/>
          <w:shd w:val="clear" w:color="auto" w:fill="FFFFFF"/>
        </w:rPr>
        <w:t>celebró su reunión constitutiva e</w:t>
      </w:r>
      <w:r w:rsidRPr="00C96360">
        <w:rPr>
          <w:rFonts w:ascii="Arial" w:hAnsi="Arial" w:cs="Arial"/>
          <w:color w:val="212529"/>
          <w:sz w:val="22"/>
          <w:szCs w:val="22"/>
        </w:rPr>
        <w:t>l 2 de octubre de ese año</w:t>
      </w:r>
      <w:r w:rsidR="000E5D13">
        <w:rPr>
          <w:rFonts w:ascii="Arial" w:hAnsi="Arial" w:cs="Arial"/>
          <w:color w:val="212529"/>
          <w:sz w:val="22"/>
          <w:szCs w:val="22"/>
        </w:rPr>
        <w:t>.</w:t>
      </w:r>
      <w:r w:rsidRPr="00C96360">
        <w:rPr>
          <w:rFonts w:ascii="Arial" w:hAnsi="Arial" w:cs="Arial"/>
          <w:color w:val="212529"/>
          <w:sz w:val="22"/>
          <w:szCs w:val="22"/>
        </w:rPr>
        <w:t xml:space="preserve"> </w:t>
      </w:r>
      <w:r w:rsidR="000E5D13">
        <w:rPr>
          <w:rFonts w:ascii="Arial" w:hAnsi="Arial" w:cs="Arial"/>
          <w:color w:val="212529"/>
          <w:sz w:val="22"/>
          <w:szCs w:val="22"/>
        </w:rPr>
        <w:t>Sus</w:t>
      </w:r>
      <w:r w:rsidRPr="00C96360">
        <w:rPr>
          <w:rFonts w:ascii="Arial" w:hAnsi="Arial" w:cs="Arial"/>
          <w:color w:val="212529"/>
          <w:sz w:val="22"/>
          <w:szCs w:val="22"/>
        </w:rPr>
        <w:t xml:space="preserve"> dieciocho miembros fundadores eligieron como primer director al filósofo y escritor Enrique José Varona. </w:t>
      </w:r>
      <w:r w:rsidR="000E5D13">
        <w:rPr>
          <w:rFonts w:ascii="Arial" w:hAnsi="Arial" w:cs="Arial"/>
          <w:color w:val="212529"/>
          <w:sz w:val="22"/>
          <w:szCs w:val="22"/>
        </w:rPr>
        <w:t>Los</w:t>
      </w:r>
      <w:r w:rsidRPr="00C96360">
        <w:rPr>
          <w:rFonts w:ascii="Arial" w:hAnsi="Arial" w:cs="Arial"/>
          <w:color w:val="212529"/>
          <w:sz w:val="22"/>
          <w:szCs w:val="22"/>
        </w:rPr>
        <w:t xml:space="preserve"> objetivos y funciones</w:t>
      </w:r>
      <w:r w:rsidR="000E5D13">
        <w:rPr>
          <w:rFonts w:ascii="Arial" w:hAnsi="Arial" w:cs="Arial"/>
          <w:color w:val="212529"/>
          <w:sz w:val="22"/>
          <w:szCs w:val="22"/>
        </w:rPr>
        <w:t xml:space="preserve"> de la Academia</w:t>
      </w:r>
      <w:r w:rsidRPr="00C96360">
        <w:rPr>
          <w:rFonts w:ascii="Arial" w:hAnsi="Arial" w:cs="Arial"/>
          <w:color w:val="212529"/>
          <w:sz w:val="22"/>
          <w:szCs w:val="22"/>
        </w:rPr>
        <w:t xml:space="preserve"> </w:t>
      </w:r>
      <w:r w:rsidR="000E5D13">
        <w:rPr>
          <w:rFonts w:ascii="Arial" w:hAnsi="Arial" w:cs="Arial"/>
          <w:color w:val="212529"/>
          <w:sz w:val="22"/>
          <w:szCs w:val="22"/>
        </w:rPr>
        <w:t xml:space="preserve">aparecen </w:t>
      </w:r>
      <w:r w:rsidRPr="00C96360">
        <w:rPr>
          <w:rFonts w:ascii="Arial" w:hAnsi="Arial" w:cs="Arial"/>
          <w:color w:val="212529"/>
          <w:sz w:val="22"/>
          <w:szCs w:val="22"/>
        </w:rPr>
        <w:t>recogidos en sus estatutos</w:t>
      </w:r>
      <w:r w:rsidR="000E5D13">
        <w:rPr>
          <w:rFonts w:ascii="Arial" w:hAnsi="Arial" w:cs="Arial"/>
          <w:color w:val="212529"/>
          <w:sz w:val="22"/>
          <w:szCs w:val="22"/>
        </w:rPr>
        <w:t>,</w:t>
      </w:r>
      <w:r w:rsidRPr="00C96360">
        <w:rPr>
          <w:rFonts w:ascii="Arial" w:hAnsi="Arial" w:cs="Arial"/>
          <w:color w:val="212529"/>
          <w:sz w:val="22"/>
          <w:szCs w:val="22"/>
        </w:rPr>
        <w:t> </w:t>
      </w:r>
      <w:r w:rsidR="000E5D13">
        <w:rPr>
          <w:rFonts w:ascii="Arial" w:hAnsi="Arial" w:cs="Arial"/>
          <w:color w:val="212529"/>
          <w:sz w:val="22"/>
          <w:szCs w:val="22"/>
        </w:rPr>
        <w:t>en los que se hace constar que dicha corporación</w:t>
      </w:r>
      <w:r w:rsidRPr="00C96360">
        <w:rPr>
          <w:rFonts w:ascii="Arial" w:hAnsi="Arial" w:cs="Arial"/>
          <w:color w:val="212529"/>
          <w:sz w:val="22"/>
          <w:szCs w:val="22"/>
        </w:rPr>
        <w:t> «agrupa a escritores, críticos, lingüistas y profesores, empeñados en la difusión, cultivo y perfeccionamiento de la lengua española, particularmente en su variedad cubana». </w:t>
      </w:r>
      <w:r w:rsidR="000E5D13">
        <w:rPr>
          <w:rFonts w:ascii="Arial" w:hAnsi="Arial" w:cs="Arial"/>
          <w:color w:val="212529"/>
          <w:sz w:val="22"/>
          <w:szCs w:val="22"/>
        </w:rPr>
        <w:t>Su</w:t>
      </w:r>
      <w:r w:rsidRPr="00C96360">
        <w:rPr>
          <w:rFonts w:ascii="Arial" w:hAnsi="Arial" w:cs="Arial"/>
          <w:color w:val="212529"/>
          <w:sz w:val="22"/>
          <w:szCs w:val="22"/>
        </w:rPr>
        <w:t xml:space="preserve"> lema es «Letra y espíritu» y aparece grabado sobre la medalla académica. </w:t>
      </w:r>
      <w:r w:rsidR="000E5D13">
        <w:rPr>
          <w:rFonts w:ascii="Arial" w:hAnsi="Arial" w:cs="Arial"/>
          <w:color w:val="212529"/>
          <w:sz w:val="22"/>
          <w:szCs w:val="22"/>
        </w:rPr>
        <w:t>L</w:t>
      </w:r>
      <w:r w:rsidRPr="00C96360">
        <w:rPr>
          <w:rFonts w:ascii="Arial" w:hAnsi="Arial" w:cs="Arial"/>
          <w:color w:val="212529"/>
          <w:sz w:val="22"/>
          <w:szCs w:val="22"/>
        </w:rPr>
        <w:t xml:space="preserve">a Academia Cubana de la Lengua está constituida por </w:t>
      </w:r>
      <w:r w:rsidR="000E5D13">
        <w:rPr>
          <w:rFonts w:ascii="Arial" w:hAnsi="Arial" w:cs="Arial"/>
          <w:color w:val="212529"/>
          <w:sz w:val="22"/>
          <w:szCs w:val="22"/>
        </w:rPr>
        <w:t xml:space="preserve">hasta </w:t>
      </w:r>
      <w:r w:rsidRPr="00C96360">
        <w:rPr>
          <w:rFonts w:ascii="Arial" w:hAnsi="Arial" w:cs="Arial"/>
          <w:color w:val="212529"/>
          <w:sz w:val="22"/>
          <w:szCs w:val="22"/>
        </w:rPr>
        <w:t xml:space="preserve">veintisiete miembros de número, que ocupan plazas designadas con letras mayúsculas del alfabeto. Cuenta, además, con académicos correspondientes en el país y el extranjero, elegidos para colaborar </w:t>
      </w:r>
      <w:r w:rsidR="000E5D13">
        <w:rPr>
          <w:rFonts w:ascii="Arial" w:hAnsi="Arial" w:cs="Arial"/>
          <w:color w:val="212529"/>
          <w:sz w:val="22"/>
          <w:szCs w:val="22"/>
        </w:rPr>
        <w:t>en tareas conjuntas</w:t>
      </w:r>
      <w:r w:rsidRPr="00C96360">
        <w:rPr>
          <w:rFonts w:ascii="Arial" w:hAnsi="Arial" w:cs="Arial"/>
          <w:color w:val="212529"/>
          <w:sz w:val="22"/>
          <w:szCs w:val="22"/>
        </w:rPr>
        <w:t xml:space="preserve">. </w:t>
      </w:r>
    </w:p>
    <w:p w14:paraId="682B9DAE" w14:textId="77777777" w:rsidR="000E5D13" w:rsidRPr="00C96360" w:rsidRDefault="000E5D13" w:rsidP="008E397E">
      <w:pPr>
        <w:ind w:left="-142"/>
        <w:jc w:val="both"/>
        <w:rPr>
          <w:rFonts w:ascii="Arial" w:hAnsi="Arial" w:cs="Arial"/>
          <w:color w:val="212529"/>
          <w:sz w:val="22"/>
          <w:szCs w:val="22"/>
          <w:shd w:val="clear" w:color="auto" w:fill="FFFFFF"/>
        </w:rPr>
      </w:pPr>
    </w:p>
    <w:p w14:paraId="4079AAA2" w14:textId="77777777" w:rsidR="002E5203" w:rsidRPr="00640802" w:rsidRDefault="002E5203" w:rsidP="008E397E">
      <w:pPr>
        <w:ind w:left="-142"/>
        <w:jc w:val="both"/>
        <w:rPr>
          <w:rFonts w:ascii="Arial" w:hAnsi="Arial" w:cs="Arial"/>
          <w:sz w:val="22"/>
          <w:szCs w:val="22"/>
        </w:rPr>
      </w:pPr>
    </w:p>
    <w:p w14:paraId="5CF9D75F" w14:textId="705B3497" w:rsidR="00640802" w:rsidRDefault="00640802" w:rsidP="008E397E">
      <w:pPr>
        <w:ind w:left="-142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3354A">
        <w:rPr>
          <w:rFonts w:ascii="Arial" w:hAnsi="Arial" w:cs="Arial"/>
          <w:b/>
          <w:sz w:val="22"/>
          <w:szCs w:val="22"/>
          <w:u w:val="single"/>
        </w:rPr>
        <w:t>BASES DEL CONCURSO:</w:t>
      </w:r>
    </w:p>
    <w:p w14:paraId="16C29120" w14:textId="77777777" w:rsidR="00C96360" w:rsidRPr="00630340" w:rsidRDefault="00C96360" w:rsidP="008E397E">
      <w:pPr>
        <w:ind w:left="-142"/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B52B9C7" w14:textId="2E574BF7" w:rsidR="00640802" w:rsidRDefault="00640802" w:rsidP="008E397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• Se podrán presentar hasta </w:t>
      </w:r>
      <w:r w:rsidR="00D37D84">
        <w:rPr>
          <w:sz w:val="22"/>
          <w:szCs w:val="22"/>
        </w:rPr>
        <w:t>3</w:t>
      </w:r>
      <w:r>
        <w:rPr>
          <w:sz w:val="22"/>
          <w:szCs w:val="22"/>
        </w:rPr>
        <w:t xml:space="preserve"> propuestas por participante, en la categoría</w:t>
      </w:r>
      <w:r w:rsidR="00D37D8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640802">
        <w:rPr>
          <w:sz w:val="22"/>
          <w:szCs w:val="22"/>
          <w:u w:val="single"/>
        </w:rPr>
        <w:t>Cartel Centenario</w:t>
      </w:r>
      <w:r w:rsidR="00D37D84">
        <w:rPr>
          <w:sz w:val="22"/>
          <w:szCs w:val="22"/>
        </w:rPr>
        <w:t>.</w:t>
      </w:r>
    </w:p>
    <w:p w14:paraId="4730F92D" w14:textId="02CEF605" w:rsidR="00D37D84" w:rsidRDefault="00640802" w:rsidP="008E397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• Las propuestas para Cartel Centenario deben aludir a la </w:t>
      </w:r>
      <w:r w:rsidR="00D37D84">
        <w:rPr>
          <w:sz w:val="22"/>
          <w:szCs w:val="22"/>
        </w:rPr>
        <w:t>celebración en cuestión, inspirado en las acciones desarrolladas por la Academia en un siglo de trabajo sostenido.</w:t>
      </w:r>
    </w:p>
    <w:p w14:paraId="40B1DAA0" w14:textId="71D13FA1" w:rsidR="00640802" w:rsidRDefault="00D37D84" w:rsidP="008E397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• El cartel debe </w:t>
      </w:r>
      <w:r w:rsidR="00640802">
        <w:rPr>
          <w:sz w:val="22"/>
          <w:szCs w:val="22"/>
        </w:rPr>
        <w:t>incluir el texto: “</w:t>
      </w:r>
      <w:r>
        <w:rPr>
          <w:sz w:val="22"/>
          <w:szCs w:val="22"/>
        </w:rPr>
        <w:t xml:space="preserve">ACADEMIA CUBANA DE LA LENGUA </w:t>
      </w:r>
      <w:r w:rsidR="00497D8A">
        <w:rPr>
          <w:sz w:val="22"/>
          <w:szCs w:val="22"/>
        </w:rPr>
        <w:t>/</w:t>
      </w:r>
      <w:r>
        <w:rPr>
          <w:sz w:val="22"/>
          <w:szCs w:val="22"/>
        </w:rPr>
        <w:t xml:space="preserve"> 1926-2026</w:t>
      </w:r>
      <w:r w:rsidR="00640802">
        <w:rPr>
          <w:sz w:val="22"/>
          <w:szCs w:val="22"/>
        </w:rPr>
        <w:t>”.</w:t>
      </w:r>
    </w:p>
    <w:p w14:paraId="021CFACE" w14:textId="77777777" w:rsidR="00640802" w:rsidRDefault="00640802" w:rsidP="008E397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Las propuestas deberán estar diseñadas para su producción en serigrafía (colores planos, sin degradé), formato 50x70 cm (2 cm de diafragma), diseño vertical, e incluir la firma del diseñador y el año (2026). </w:t>
      </w:r>
    </w:p>
    <w:p w14:paraId="2CCE59AC" w14:textId="629E87FA" w:rsidR="00640802" w:rsidRDefault="00640802" w:rsidP="008E397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Podrán usarse hasta 3 colores (Tintas). </w:t>
      </w:r>
    </w:p>
    <w:p w14:paraId="0352F51B" w14:textId="195585D3" w:rsidR="00640802" w:rsidRDefault="00640802" w:rsidP="008E397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</w:t>
      </w:r>
      <w:r w:rsidR="0032535D">
        <w:rPr>
          <w:sz w:val="22"/>
          <w:szCs w:val="22"/>
        </w:rPr>
        <w:t>D</w:t>
      </w:r>
      <w:r>
        <w:rPr>
          <w:sz w:val="22"/>
          <w:szCs w:val="22"/>
        </w:rPr>
        <w:t>ebe incluirse</w:t>
      </w:r>
      <w:r w:rsidR="0032535D">
        <w:rPr>
          <w:sz w:val="22"/>
          <w:szCs w:val="22"/>
        </w:rPr>
        <w:t xml:space="preserve"> en el diseño los</w:t>
      </w:r>
      <w:r>
        <w:rPr>
          <w:sz w:val="22"/>
          <w:szCs w:val="22"/>
        </w:rPr>
        <w:t xml:space="preserve"> logo</w:t>
      </w:r>
      <w:r w:rsidR="0032535D">
        <w:rPr>
          <w:sz w:val="22"/>
          <w:szCs w:val="22"/>
        </w:rPr>
        <w:t>s</w:t>
      </w:r>
      <w:r w:rsidR="00D001F5">
        <w:rPr>
          <w:sz w:val="22"/>
          <w:szCs w:val="22"/>
        </w:rPr>
        <w:t xml:space="preserve"> de</w:t>
      </w:r>
      <w:r w:rsidR="0032535D">
        <w:rPr>
          <w:sz w:val="22"/>
          <w:szCs w:val="22"/>
        </w:rPr>
        <w:t xml:space="preserve"> la Academia Cubana de la Lengua y de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CartelON</w:t>
      </w:r>
      <w:proofErr w:type="spellEnd"/>
      <w:r w:rsidR="0032535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32535D">
        <w:rPr>
          <w:sz w:val="22"/>
          <w:szCs w:val="22"/>
        </w:rPr>
        <w:t>d</w:t>
      </w:r>
      <w:r>
        <w:rPr>
          <w:sz w:val="22"/>
          <w:szCs w:val="22"/>
        </w:rPr>
        <w:t xml:space="preserve">isponibles a descarga en: </w:t>
      </w:r>
      <w:r>
        <w:rPr>
          <w:color w:val="0000FF"/>
          <w:sz w:val="22"/>
          <w:szCs w:val="22"/>
        </w:rPr>
        <w:t xml:space="preserve">www.carteloncuba.com </w:t>
      </w:r>
      <w:r>
        <w:rPr>
          <w:sz w:val="22"/>
          <w:szCs w:val="22"/>
        </w:rPr>
        <w:t xml:space="preserve">o solicitarse vía correo electrónico a: </w:t>
      </w:r>
      <w:r>
        <w:rPr>
          <w:color w:val="0000FF"/>
          <w:sz w:val="22"/>
          <w:szCs w:val="22"/>
        </w:rPr>
        <w:t>cartelon.cuba@gmail.com</w:t>
      </w:r>
      <w:r>
        <w:rPr>
          <w:sz w:val="22"/>
          <w:szCs w:val="22"/>
        </w:rPr>
        <w:t xml:space="preserve">. </w:t>
      </w:r>
    </w:p>
    <w:p w14:paraId="725BCA0C" w14:textId="1D7D060B" w:rsidR="00640802" w:rsidRDefault="00640802" w:rsidP="008E397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Las propuestas deberán enviarse por correo electrónico en formato JPG o PDF (300dpi), junto a los datos de su autor en el cuerpo del correo: nombre y apellidos, teléfono, WhatsApp, dirección particular y número de identidad, a la dirección </w:t>
      </w:r>
      <w:r>
        <w:rPr>
          <w:color w:val="0000FF"/>
          <w:sz w:val="22"/>
          <w:szCs w:val="22"/>
        </w:rPr>
        <w:t>cartelon.cuba@gmail.com</w:t>
      </w:r>
      <w:r>
        <w:rPr>
          <w:sz w:val="22"/>
          <w:szCs w:val="22"/>
        </w:rPr>
        <w:t xml:space="preserve">. </w:t>
      </w:r>
    </w:p>
    <w:p w14:paraId="3A1B4D8F" w14:textId="6831D2C9" w:rsidR="00B66059" w:rsidRDefault="00B66059" w:rsidP="008E397E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• El plazo de admisión estará abierto hasta el </w:t>
      </w:r>
      <w:r w:rsidR="00630340">
        <w:rPr>
          <w:sz w:val="22"/>
          <w:szCs w:val="22"/>
        </w:rPr>
        <w:t>1</w:t>
      </w:r>
      <w:r w:rsidR="0032535D">
        <w:rPr>
          <w:sz w:val="22"/>
          <w:szCs w:val="22"/>
        </w:rPr>
        <w:t>5</w:t>
      </w:r>
      <w:r>
        <w:rPr>
          <w:sz w:val="22"/>
          <w:szCs w:val="22"/>
        </w:rPr>
        <w:t xml:space="preserve"> de </w:t>
      </w:r>
      <w:r w:rsidR="0032535D">
        <w:rPr>
          <w:sz w:val="22"/>
          <w:szCs w:val="22"/>
        </w:rPr>
        <w:t>Agost</w:t>
      </w:r>
      <w:r w:rsidR="00630340">
        <w:rPr>
          <w:sz w:val="22"/>
          <w:szCs w:val="22"/>
        </w:rPr>
        <w:t>o</w:t>
      </w:r>
      <w:r>
        <w:rPr>
          <w:sz w:val="22"/>
          <w:szCs w:val="22"/>
        </w:rPr>
        <w:t xml:space="preserve"> de 2026. </w:t>
      </w:r>
    </w:p>
    <w:p w14:paraId="447B2F1B" w14:textId="012E2719" w:rsidR="00B66059" w:rsidRDefault="00B66059" w:rsidP="008E397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• Un equipo de especialistas, creado al efecto, seleccionará el cartel ganador. La decisión del mismo será inapelable.</w:t>
      </w:r>
    </w:p>
    <w:p w14:paraId="44CAF593" w14:textId="755C4A3D" w:rsidR="00B66059" w:rsidRDefault="00B66059" w:rsidP="008E397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• Se otorgará un premio único al Mejor Cartel de Centenario, dotado con 100</w:t>
      </w:r>
      <w:r w:rsidR="0032535D">
        <w:rPr>
          <w:sz w:val="22"/>
          <w:szCs w:val="22"/>
        </w:rPr>
        <w:t xml:space="preserve"> €</w:t>
      </w:r>
      <w:r>
        <w:rPr>
          <w:sz w:val="22"/>
          <w:szCs w:val="22"/>
        </w:rPr>
        <w:t xml:space="preserve"> y se imprimirá en serigrafía edición limitada. </w:t>
      </w:r>
    </w:p>
    <w:p w14:paraId="393BEF48" w14:textId="561F1C77" w:rsidR="00B66059" w:rsidRDefault="00B66059" w:rsidP="008E397E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Una selección de carteles conformarán la Exposición </w:t>
      </w:r>
      <w:r>
        <w:rPr>
          <w:b/>
          <w:bCs/>
          <w:sz w:val="22"/>
          <w:szCs w:val="22"/>
        </w:rPr>
        <w:t>“</w:t>
      </w:r>
      <w:r w:rsidR="0032535D">
        <w:rPr>
          <w:sz w:val="22"/>
          <w:szCs w:val="22"/>
        </w:rPr>
        <w:t>100 AÑOS - ACADEMIA CUBANA DE LA LENGUA</w:t>
      </w:r>
      <w:r>
        <w:rPr>
          <w:sz w:val="22"/>
          <w:szCs w:val="22"/>
        </w:rPr>
        <w:t>”</w:t>
      </w:r>
      <w:r>
        <w:rPr>
          <w:b/>
          <w:bCs/>
          <w:sz w:val="22"/>
          <w:szCs w:val="22"/>
        </w:rPr>
        <w:t xml:space="preserve">, </w:t>
      </w:r>
      <w:r>
        <w:rPr>
          <w:sz w:val="22"/>
          <w:szCs w:val="22"/>
        </w:rPr>
        <w:t xml:space="preserve">a realizarse en </w:t>
      </w:r>
      <w:r w:rsidR="00CB5152">
        <w:rPr>
          <w:sz w:val="22"/>
          <w:szCs w:val="22"/>
        </w:rPr>
        <w:t>o</w:t>
      </w:r>
      <w:r w:rsidR="0032535D">
        <w:rPr>
          <w:sz w:val="22"/>
          <w:szCs w:val="22"/>
        </w:rPr>
        <w:t xml:space="preserve">ctubre </w:t>
      </w:r>
      <w:r w:rsidR="00CB5152">
        <w:rPr>
          <w:sz w:val="22"/>
          <w:szCs w:val="22"/>
        </w:rPr>
        <w:t xml:space="preserve">de </w:t>
      </w:r>
      <w:r w:rsidR="0032535D">
        <w:rPr>
          <w:sz w:val="22"/>
          <w:szCs w:val="22"/>
        </w:rPr>
        <w:t>2026</w:t>
      </w:r>
      <w:r>
        <w:rPr>
          <w:sz w:val="22"/>
          <w:szCs w:val="22"/>
        </w:rPr>
        <w:t xml:space="preserve">. </w:t>
      </w:r>
    </w:p>
    <w:p w14:paraId="34AAC20C" w14:textId="77777777" w:rsidR="00C96360" w:rsidRDefault="00C96360" w:rsidP="008E397E">
      <w:pPr>
        <w:pStyle w:val="Default"/>
        <w:jc w:val="both"/>
        <w:rPr>
          <w:sz w:val="22"/>
          <w:szCs w:val="22"/>
        </w:rPr>
      </w:pPr>
    </w:p>
    <w:p w14:paraId="6C941B89" w14:textId="77777777" w:rsidR="000119EE" w:rsidRDefault="000119EE" w:rsidP="000119EE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2E20BF4" w14:textId="77777777" w:rsidR="000119EE" w:rsidRDefault="000119EE" w:rsidP="000119EE">
      <w:pPr>
        <w:spacing w:line="360" w:lineRule="auto"/>
        <w:ind w:left="-142"/>
        <w:jc w:val="both"/>
        <w:rPr>
          <w:rStyle w:val="Hipervnculo"/>
          <w:rFonts w:ascii="Arial" w:hAnsi="Arial" w:cs="Arial"/>
          <w:color w:val="auto"/>
          <w:sz w:val="22"/>
          <w:szCs w:val="22"/>
          <w:u w:val="none"/>
        </w:rPr>
      </w:pPr>
      <w:r w:rsidRPr="004E7CC8">
        <w:rPr>
          <w:rFonts w:ascii="Arial" w:hAnsi="Arial" w:cs="Arial"/>
          <w:b/>
          <w:bCs/>
          <w:sz w:val="22"/>
          <w:szCs w:val="22"/>
        </w:rPr>
        <w:t>Para más información:</w:t>
      </w:r>
      <w:r>
        <w:rPr>
          <w:rFonts w:ascii="Arial" w:hAnsi="Arial" w:cs="Arial"/>
          <w:b/>
          <w:bCs/>
          <w:sz w:val="22"/>
          <w:szCs w:val="22"/>
        </w:rPr>
        <w:t xml:space="preserve"> C</w:t>
      </w:r>
      <w:r w:rsidRPr="004E7CC8">
        <w:rPr>
          <w:rFonts w:ascii="Arial" w:hAnsi="Arial" w:cs="Arial"/>
          <w:b/>
          <w:bCs/>
          <w:sz w:val="22"/>
          <w:szCs w:val="22"/>
        </w:rPr>
        <w:t>ontacto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4E7CC8">
        <w:rPr>
          <w:rFonts w:ascii="Arial" w:hAnsi="Arial" w:cs="Arial"/>
          <w:b/>
          <w:bCs/>
          <w:sz w:val="22"/>
          <w:szCs w:val="22"/>
        </w:rPr>
        <w:t xml:space="preserve">: </w:t>
      </w:r>
      <w:hyperlink r:id="rId7" w:history="1"/>
      <w:hyperlink r:id="rId8" w:history="1">
        <w:r w:rsidRPr="00F34A81">
          <w:rPr>
            <w:rStyle w:val="Hipervnculo"/>
            <w:rFonts w:ascii="Arial" w:hAnsi="Arial" w:cs="Arial"/>
            <w:sz w:val="22"/>
            <w:szCs w:val="22"/>
          </w:rPr>
          <w:t>cartelon.cuba@gmail.com</w:t>
        </w:r>
      </w:hyperlink>
      <w:r>
        <w:rPr>
          <w:rStyle w:val="Hipervnculo"/>
          <w:rFonts w:ascii="Arial" w:hAnsi="Arial" w:cs="Arial"/>
          <w:color w:val="auto"/>
          <w:sz w:val="22"/>
          <w:szCs w:val="22"/>
          <w:u w:val="none"/>
        </w:rPr>
        <w:t xml:space="preserve"> </w:t>
      </w:r>
    </w:p>
    <w:p w14:paraId="08F157F3" w14:textId="2DC7BE73" w:rsidR="000119EE" w:rsidRPr="00F34A81" w:rsidRDefault="000119EE" w:rsidP="000119EE">
      <w:pPr>
        <w:spacing w:line="360" w:lineRule="auto"/>
        <w:ind w:left="-142"/>
        <w:jc w:val="both"/>
        <w:rPr>
          <w:rFonts w:ascii="Arial" w:hAnsi="Arial" w:cs="Arial"/>
          <w:b/>
          <w:bCs/>
          <w:color w:val="0000FF"/>
          <w:sz w:val="22"/>
          <w:szCs w:val="22"/>
        </w:rPr>
      </w:pPr>
      <w:r>
        <w:rPr>
          <w:rStyle w:val="Hipervnculo"/>
          <w:rFonts w:ascii="Arial" w:hAnsi="Arial" w:cs="Arial"/>
          <w:sz w:val="22"/>
          <w:szCs w:val="22"/>
          <w:u w:val="none"/>
        </w:rPr>
        <w:t xml:space="preserve"> </w:t>
      </w:r>
    </w:p>
    <w:p w14:paraId="71FEEE87" w14:textId="3C111B84" w:rsidR="00B66059" w:rsidRDefault="008E397E" w:rsidP="008E397E">
      <w:pPr>
        <w:spacing w:line="360" w:lineRule="auto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</w:t>
      </w:r>
      <w:r w:rsidR="00C96360">
        <w:rPr>
          <w:rFonts w:ascii="Arial" w:hAnsi="Arial" w:cs="Arial"/>
          <w:b/>
          <w:bCs/>
          <w:sz w:val="22"/>
          <w:szCs w:val="22"/>
        </w:rPr>
        <w:t>oncurso c</w:t>
      </w:r>
      <w:r>
        <w:rPr>
          <w:rFonts w:ascii="Arial" w:hAnsi="Arial" w:cs="Arial"/>
          <w:b/>
          <w:bCs/>
          <w:sz w:val="22"/>
          <w:szCs w:val="22"/>
        </w:rPr>
        <w:t>on el apoyo de:</w:t>
      </w:r>
      <w:r w:rsidR="00C96360">
        <w:rPr>
          <w:rFonts w:ascii="Arial" w:hAnsi="Arial" w:cs="Arial"/>
          <w:b/>
          <w:bCs/>
          <w:sz w:val="22"/>
          <w:szCs w:val="22"/>
        </w:rPr>
        <w:t xml:space="preserve">    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noProof/>
          <w:color w:val="0000FF"/>
          <w:sz w:val="22"/>
          <w:szCs w:val="22"/>
          <w:lang w:eastAsia="es-ES"/>
        </w:rPr>
        <w:drawing>
          <wp:inline distT="0" distB="0" distL="0" distR="0" wp14:anchorId="745A7792" wp14:editId="12A24E4D">
            <wp:extent cx="4028558" cy="634701"/>
            <wp:effectExtent l="0" t="0" r="0" b="635"/>
            <wp:docPr id="1902724602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2724602" name="Imagen 1902724602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2917" cy="7330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09C720" w14:textId="77777777" w:rsidR="00B66059" w:rsidRDefault="00B66059" w:rsidP="00D001F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76C801A1" w14:textId="69F2D8FC" w:rsidR="00630340" w:rsidRPr="00F34A81" w:rsidRDefault="00630340" w:rsidP="008E397E">
      <w:pPr>
        <w:pStyle w:val="Default"/>
        <w:spacing w:after="156"/>
        <w:rPr>
          <w:b/>
          <w:bCs/>
          <w:color w:val="0000FF"/>
          <w:sz w:val="22"/>
          <w:szCs w:val="22"/>
        </w:rPr>
      </w:pPr>
    </w:p>
    <w:sectPr w:rsidR="00630340" w:rsidRPr="00F34A81" w:rsidSect="008E397E">
      <w:pgSz w:w="11906" w:h="16838"/>
      <w:pgMar w:top="445" w:right="991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2D8"/>
    <w:multiLevelType w:val="multilevel"/>
    <w:tmpl w:val="A0CEA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47DB2"/>
    <w:multiLevelType w:val="hybridMultilevel"/>
    <w:tmpl w:val="B95A6286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489355E"/>
    <w:multiLevelType w:val="hybridMultilevel"/>
    <w:tmpl w:val="44AE48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263B5"/>
    <w:multiLevelType w:val="multilevel"/>
    <w:tmpl w:val="DBDC1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EA398B"/>
    <w:multiLevelType w:val="hybridMultilevel"/>
    <w:tmpl w:val="509023C2"/>
    <w:lvl w:ilvl="0" w:tplc="613840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4267"/>
    <w:multiLevelType w:val="multilevel"/>
    <w:tmpl w:val="7792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BB7DA7"/>
    <w:multiLevelType w:val="multilevel"/>
    <w:tmpl w:val="A986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D5654D"/>
    <w:multiLevelType w:val="multilevel"/>
    <w:tmpl w:val="13B0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CE0EB2"/>
    <w:multiLevelType w:val="multilevel"/>
    <w:tmpl w:val="D3527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F13F02"/>
    <w:multiLevelType w:val="multilevel"/>
    <w:tmpl w:val="EAC2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3F33A1"/>
    <w:multiLevelType w:val="hybridMultilevel"/>
    <w:tmpl w:val="EA2E6F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C0D67"/>
    <w:multiLevelType w:val="multilevel"/>
    <w:tmpl w:val="BE54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BE4C05"/>
    <w:multiLevelType w:val="multilevel"/>
    <w:tmpl w:val="5D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7F1137"/>
    <w:multiLevelType w:val="multilevel"/>
    <w:tmpl w:val="29946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D423E5"/>
    <w:multiLevelType w:val="multilevel"/>
    <w:tmpl w:val="80C4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0D7673"/>
    <w:multiLevelType w:val="multilevel"/>
    <w:tmpl w:val="C22ED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ED66CE"/>
    <w:multiLevelType w:val="hybridMultilevel"/>
    <w:tmpl w:val="0DB67A8A"/>
    <w:lvl w:ilvl="0" w:tplc="692E63D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D7A63"/>
    <w:multiLevelType w:val="multilevel"/>
    <w:tmpl w:val="D2BE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FA0084"/>
    <w:multiLevelType w:val="multilevel"/>
    <w:tmpl w:val="DEF0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88453735">
    <w:abstractNumId w:val="16"/>
  </w:num>
  <w:num w:numId="2" w16cid:durableId="553857596">
    <w:abstractNumId w:val="1"/>
  </w:num>
  <w:num w:numId="3" w16cid:durableId="1493908845">
    <w:abstractNumId w:val="1"/>
  </w:num>
  <w:num w:numId="4" w16cid:durableId="1322193522">
    <w:abstractNumId w:val="4"/>
  </w:num>
  <w:num w:numId="5" w16cid:durableId="1806312963">
    <w:abstractNumId w:val="10"/>
  </w:num>
  <w:num w:numId="6" w16cid:durableId="675890164">
    <w:abstractNumId w:val="2"/>
  </w:num>
  <w:num w:numId="7" w16cid:durableId="336075257">
    <w:abstractNumId w:val="13"/>
  </w:num>
  <w:num w:numId="8" w16cid:durableId="238366128">
    <w:abstractNumId w:val="11"/>
  </w:num>
  <w:num w:numId="9" w16cid:durableId="457071442">
    <w:abstractNumId w:val="7"/>
  </w:num>
  <w:num w:numId="10" w16cid:durableId="118845039">
    <w:abstractNumId w:val="6"/>
  </w:num>
  <w:num w:numId="11" w16cid:durableId="1750540145">
    <w:abstractNumId w:val="12"/>
  </w:num>
  <w:num w:numId="12" w16cid:durableId="292056705">
    <w:abstractNumId w:val="18"/>
  </w:num>
  <w:num w:numId="13" w16cid:durableId="1464619887">
    <w:abstractNumId w:val="8"/>
  </w:num>
  <w:num w:numId="14" w16cid:durableId="146822068">
    <w:abstractNumId w:val="5"/>
  </w:num>
  <w:num w:numId="15" w16cid:durableId="1521773797">
    <w:abstractNumId w:val="14"/>
  </w:num>
  <w:num w:numId="16" w16cid:durableId="1272202737">
    <w:abstractNumId w:val="3"/>
  </w:num>
  <w:num w:numId="17" w16cid:durableId="184104371">
    <w:abstractNumId w:val="9"/>
  </w:num>
  <w:num w:numId="18" w16cid:durableId="2147240929">
    <w:abstractNumId w:val="0"/>
  </w:num>
  <w:num w:numId="19" w16cid:durableId="673651299">
    <w:abstractNumId w:val="15"/>
  </w:num>
  <w:num w:numId="20" w16cid:durableId="21285731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1441"/>
    <w:rsid w:val="00005D95"/>
    <w:rsid w:val="00007A8E"/>
    <w:rsid w:val="00007EC5"/>
    <w:rsid w:val="000119EE"/>
    <w:rsid w:val="000143A4"/>
    <w:rsid w:val="00020481"/>
    <w:rsid w:val="00031DF6"/>
    <w:rsid w:val="00045A8D"/>
    <w:rsid w:val="000536F4"/>
    <w:rsid w:val="000549EC"/>
    <w:rsid w:val="0007384D"/>
    <w:rsid w:val="000850FC"/>
    <w:rsid w:val="000C351A"/>
    <w:rsid w:val="000D77CF"/>
    <w:rsid w:val="000E5D13"/>
    <w:rsid w:val="000F4E7F"/>
    <w:rsid w:val="001100A6"/>
    <w:rsid w:val="00111A99"/>
    <w:rsid w:val="00127F27"/>
    <w:rsid w:val="00130038"/>
    <w:rsid w:val="001377AD"/>
    <w:rsid w:val="00150853"/>
    <w:rsid w:val="00172A3A"/>
    <w:rsid w:val="001C07C6"/>
    <w:rsid w:val="001F785B"/>
    <w:rsid w:val="00217874"/>
    <w:rsid w:val="002255EA"/>
    <w:rsid w:val="00240F17"/>
    <w:rsid w:val="00262CD4"/>
    <w:rsid w:val="00272006"/>
    <w:rsid w:val="00292C05"/>
    <w:rsid w:val="002B30CD"/>
    <w:rsid w:val="002E5203"/>
    <w:rsid w:val="002F2247"/>
    <w:rsid w:val="00301441"/>
    <w:rsid w:val="00305E8E"/>
    <w:rsid w:val="00321EF6"/>
    <w:rsid w:val="0032535D"/>
    <w:rsid w:val="003477EB"/>
    <w:rsid w:val="003930F1"/>
    <w:rsid w:val="003C7379"/>
    <w:rsid w:val="00437F2A"/>
    <w:rsid w:val="004411A3"/>
    <w:rsid w:val="00460120"/>
    <w:rsid w:val="00480A5A"/>
    <w:rsid w:val="00481B31"/>
    <w:rsid w:val="00486C98"/>
    <w:rsid w:val="00497D8A"/>
    <w:rsid w:val="004B2E1A"/>
    <w:rsid w:val="004B4D2E"/>
    <w:rsid w:val="004D2533"/>
    <w:rsid w:val="004E5498"/>
    <w:rsid w:val="004E7CC8"/>
    <w:rsid w:val="004F6E57"/>
    <w:rsid w:val="00535D37"/>
    <w:rsid w:val="0054681D"/>
    <w:rsid w:val="00581D34"/>
    <w:rsid w:val="00595A09"/>
    <w:rsid w:val="005A18FB"/>
    <w:rsid w:val="005A31A8"/>
    <w:rsid w:val="005D41C0"/>
    <w:rsid w:val="005F0474"/>
    <w:rsid w:val="00625BA8"/>
    <w:rsid w:val="00630340"/>
    <w:rsid w:val="00640802"/>
    <w:rsid w:val="00653B0F"/>
    <w:rsid w:val="006542BF"/>
    <w:rsid w:val="006A200D"/>
    <w:rsid w:val="006A2BA2"/>
    <w:rsid w:val="006A7104"/>
    <w:rsid w:val="006B518C"/>
    <w:rsid w:val="006E13A6"/>
    <w:rsid w:val="006E15CA"/>
    <w:rsid w:val="006E1EB6"/>
    <w:rsid w:val="00700D2F"/>
    <w:rsid w:val="00734485"/>
    <w:rsid w:val="0073577E"/>
    <w:rsid w:val="007516B0"/>
    <w:rsid w:val="007B3E83"/>
    <w:rsid w:val="007D08FB"/>
    <w:rsid w:val="008324CE"/>
    <w:rsid w:val="008402AB"/>
    <w:rsid w:val="00845C0D"/>
    <w:rsid w:val="00847D3B"/>
    <w:rsid w:val="00847FA6"/>
    <w:rsid w:val="00865D0B"/>
    <w:rsid w:val="008A470F"/>
    <w:rsid w:val="008B2158"/>
    <w:rsid w:val="008C4888"/>
    <w:rsid w:val="008D15E2"/>
    <w:rsid w:val="008E397E"/>
    <w:rsid w:val="008E65C7"/>
    <w:rsid w:val="00911835"/>
    <w:rsid w:val="009178EA"/>
    <w:rsid w:val="00926107"/>
    <w:rsid w:val="0093354A"/>
    <w:rsid w:val="00961B20"/>
    <w:rsid w:val="009707DD"/>
    <w:rsid w:val="00976F07"/>
    <w:rsid w:val="00994BFF"/>
    <w:rsid w:val="009A5C63"/>
    <w:rsid w:val="009B3E00"/>
    <w:rsid w:val="009F4B0E"/>
    <w:rsid w:val="00A60D44"/>
    <w:rsid w:val="00AA3C8D"/>
    <w:rsid w:val="00B038B2"/>
    <w:rsid w:val="00B66059"/>
    <w:rsid w:val="00BC39D5"/>
    <w:rsid w:val="00C10C12"/>
    <w:rsid w:val="00C3006A"/>
    <w:rsid w:val="00C346BA"/>
    <w:rsid w:val="00C35A71"/>
    <w:rsid w:val="00C50075"/>
    <w:rsid w:val="00C544BA"/>
    <w:rsid w:val="00C70BFE"/>
    <w:rsid w:val="00C92CC5"/>
    <w:rsid w:val="00C96360"/>
    <w:rsid w:val="00CA464C"/>
    <w:rsid w:val="00CA51B6"/>
    <w:rsid w:val="00CB5152"/>
    <w:rsid w:val="00CB715B"/>
    <w:rsid w:val="00CC5B73"/>
    <w:rsid w:val="00CD74C6"/>
    <w:rsid w:val="00CD74F0"/>
    <w:rsid w:val="00CF69A3"/>
    <w:rsid w:val="00D001F5"/>
    <w:rsid w:val="00D37D84"/>
    <w:rsid w:val="00D50774"/>
    <w:rsid w:val="00D521C0"/>
    <w:rsid w:val="00D7284A"/>
    <w:rsid w:val="00D73103"/>
    <w:rsid w:val="00D9036B"/>
    <w:rsid w:val="00D917B5"/>
    <w:rsid w:val="00DA2641"/>
    <w:rsid w:val="00DA6A04"/>
    <w:rsid w:val="00DE79BD"/>
    <w:rsid w:val="00DF59FD"/>
    <w:rsid w:val="00E041FD"/>
    <w:rsid w:val="00E1333C"/>
    <w:rsid w:val="00E67E68"/>
    <w:rsid w:val="00EF72D0"/>
    <w:rsid w:val="00F17C0F"/>
    <w:rsid w:val="00F34A81"/>
    <w:rsid w:val="00F609D4"/>
    <w:rsid w:val="00FC151B"/>
    <w:rsid w:val="00FE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67D3630"/>
  <w15:docId w15:val="{56E38EE3-6514-D449-A539-E7E76C89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9FD"/>
    <w:rPr>
      <w:rFonts w:ascii="Times New Roman" w:eastAsia="Times New Roman" w:hAnsi="Times New Roman"/>
      <w:sz w:val="24"/>
      <w:szCs w:val="24"/>
      <w:lang w:eastAsia="es-MX"/>
    </w:rPr>
  </w:style>
  <w:style w:type="paragraph" w:styleId="Ttulo1">
    <w:name w:val="heading 1"/>
    <w:basedOn w:val="Normal"/>
    <w:next w:val="Normal"/>
    <w:link w:val="Ttulo1Car"/>
    <w:uiPriority w:val="9"/>
    <w:qFormat/>
    <w:locked/>
    <w:rsid w:val="008324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F34A8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976F07"/>
    <w:rPr>
      <w:color w:val="0000FF"/>
      <w:u w:val="single"/>
    </w:rPr>
  </w:style>
  <w:style w:type="character" w:customStyle="1" w:styleId="5yl5">
    <w:name w:val="_5yl5"/>
    <w:basedOn w:val="Fuentedeprrafopredeter"/>
    <w:rsid w:val="00CD74F0"/>
  </w:style>
  <w:style w:type="paragraph" w:styleId="NormalWeb">
    <w:name w:val="Normal (Web)"/>
    <w:basedOn w:val="Normal"/>
    <w:uiPriority w:val="99"/>
    <w:unhideWhenUsed/>
    <w:rsid w:val="00321EF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17C0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7C0F"/>
    <w:rPr>
      <w:rFonts w:ascii="Tahoma" w:eastAsia="Times New Roman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41C0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F34A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05D95"/>
    <w:rPr>
      <w:color w:val="605E5C"/>
      <w:shd w:val="clear" w:color="auto" w:fill="E1DFDD"/>
    </w:rPr>
  </w:style>
  <w:style w:type="paragraph" w:customStyle="1" w:styleId="Default">
    <w:name w:val="Default"/>
    <w:rsid w:val="0064080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b">
    <w:name w:val="nb"/>
    <w:basedOn w:val="Fuentedeprrafopredeter"/>
    <w:rsid w:val="00630340"/>
  </w:style>
  <w:style w:type="paragraph" w:customStyle="1" w:styleId="ipc-inline-listitem">
    <w:name w:val="ipc-inline-list__item"/>
    <w:basedOn w:val="Normal"/>
    <w:rsid w:val="00630340"/>
    <w:pPr>
      <w:spacing w:before="100" w:beforeAutospacing="1" w:after="100" w:afterAutospacing="1"/>
    </w:pPr>
  </w:style>
  <w:style w:type="character" w:styleId="Hipervnculovisitado">
    <w:name w:val="FollowedHyperlink"/>
    <w:basedOn w:val="Fuentedeprrafopredeter"/>
    <w:uiPriority w:val="99"/>
    <w:semiHidden/>
    <w:unhideWhenUsed/>
    <w:rsid w:val="00020481"/>
    <w:rPr>
      <w:color w:val="800080" w:themeColor="followedHyperlink"/>
      <w:u w:val="single"/>
    </w:rPr>
  </w:style>
  <w:style w:type="paragraph" w:customStyle="1" w:styleId="sc-9a16f31-3">
    <w:name w:val="sc-9a16f31-3"/>
    <w:basedOn w:val="Normal"/>
    <w:rsid w:val="00020481"/>
    <w:pPr>
      <w:spacing w:before="100" w:beforeAutospacing="1" w:after="100" w:afterAutospacing="1"/>
    </w:pPr>
  </w:style>
  <w:style w:type="character" w:customStyle="1" w:styleId="duration-200">
    <w:name w:val="duration-200"/>
    <w:basedOn w:val="Fuentedeprrafopredeter"/>
    <w:rsid w:val="00020481"/>
  </w:style>
  <w:style w:type="paragraph" w:customStyle="1" w:styleId="ipc-metadata-listitem">
    <w:name w:val="ipc-metadata-list__item"/>
    <w:basedOn w:val="Normal"/>
    <w:rsid w:val="00020481"/>
    <w:pPr>
      <w:spacing w:before="100" w:beforeAutospacing="1" w:after="100" w:afterAutospacing="1"/>
    </w:pPr>
  </w:style>
  <w:style w:type="character" w:customStyle="1" w:styleId="ipc-metadata-list-itemlabel">
    <w:name w:val="ipc-metadata-list-item__label"/>
    <w:basedOn w:val="Fuentedeprrafopredeter"/>
    <w:rsid w:val="00020481"/>
  </w:style>
  <w:style w:type="character" w:customStyle="1" w:styleId="Ttulo1Car">
    <w:name w:val="Título 1 Car"/>
    <w:basedOn w:val="Fuentedeprrafopredeter"/>
    <w:link w:val="Ttulo1"/>
    <w:uiPriority w:val="9"/>
    <w:rsid w:val="008324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roprimary-text">
    <w:name w:val="hero__primary-text"/>
    <w:basedOn w:val="Fuentedeprrafopredeter"/>
    <w:rsid w:val="008324CE"/>
  </w:style>
  <w:style w:type="character" w:customStyle="1" w:styleId="apple-converted-space">
    <w:name w:val="apple-converted-space"/>
    <w:basedOn w:val="Fuentedeprrafopredeter"/>
    <w:rsid w:val="008E39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telon.cub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464</Words>
  <Characters>2558</Characters>
  <Application>Microsoft Office Word</Application>
  <DocSecurity>0</DocSecurity>
  <Lines>21</Lines>
  <Paragraphs>6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CASA</Company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</dc:creator>
  <cp:lastModifiedBy>Microsoft Office User</cp:lastModifiedBy>
  <cp:revision>8</cp:revision>
  <cp:lastPrinted>2016-09-07T17:42:00Z</cp:lastPrinted>
  <dcterms:created xsi:type="dcterms:W3CDTF">2026-04-20T17:54:00Z</dcterms:created>
  <dcterms:modified xsi:type="dcterms:W3CDTF">2026-05-19T00:21:00Z</dcterms:modified>
</cp:coreProperties>
</file>